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F813D" w14:textId="77777777" w:rsidR="006D4CB0" w:rsidRPr="00281E84" w:rsidRDefault="006D4CB0" w:rsidP="00281E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81E84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ИНФОРМАЦИОННЫЕ МАТЕРИАЛЫ</w:t>
      </w:r>
    </w:p>
    <w:p w14:paraId="5E3DE6C3" w14:textId="77777777" w:rsidR="00A83EF3" w:rsidRPr="00281E84" w:rsidRDefault="00FF6980" w:rsidP="00281E84">
      <w:pPr>
        <w:tabs>
          <w:tab w:val="left" w:pos="993"/>
        </w:tabs>
        <w:spacing w:after="0" w:line="240" w:lineRule="auto"/>
        <w:ind w:right="98"/>
        <w:jc w:val="center"/>
        <w:rPr>
          <w:rFonts w:ascii="Times New Roman" w:hAnsi="Times New Roman" w:cs="Times New Roman"/>
          <w:b/>
          <w:color w:val="000000"/>
          <w:sz w:val="30"/>
          <w:szCs w:val="30"/>
          <w:lang w:eastAsia="ru-RU" w:bidi="ru-RU"/>
        </w:rPr>
      </w:pPr>
      <w:r w:rsidRPr="00281E84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 проведению</w:t>
      </w:r>
      <w:r w:rsidR="006D4CB0" w:rsidRPr="00281E84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="00A83EF3" w:rsidRPr="00281E84">
        <w:rPr>
          <w:rFonts w:ascii="Times New Roman" w:hAnsi="Times New Roman" w:cs="Times New Roman"/>
          <w:b/>
          <w:color w:val="000000"/>
          <w:sz w:val="30"/>
          <w:szCs w:val="30"/>
          <w:lang w:eastAsia="ru-RU" w:bidi="ru-RU"/>
        </w:rPr>
        <w:t>Единого дня здоровья</w:t>
      </w:r>
      <w:r w:rsidRPr="00281E84">
        <w:rPr>
          <w:rFonts w:ascii="Times New Roman" w:hAnsi="Times New Roman" w:cs="Times New Roman"/>
          <w:b/>
          <w:color w:val="000000"/>
          <w:sz w:val="30"/>
          <w:szCs w:val="30"/>
          <w:lang w:eastAsia="ru-RU" w:bidi="ru-RU"/>
        </w:rPr>
        <w:t xml:space="preserve"> </w:t>
      </w:r>
    </w:p>
    <w:p w14:paraId="07CAAC5F" w14:textId="77777777" w:rsidR="00FF6980" w:rsidRPr="00281E84" w:rsidRDefault="00FF6980" w:rsidP="00281E84">
      <w:pPr>
        <w:tabs>
          <w:tab w:val="left" w:pos="993"/>
        </w:tabs>
        <w:spacing w:after="0" w:line="240" w:lineRule="auto"/>
        <w:ind w:right="98"/>
        <w:jc w:val="center"/>
        <w:rPr>
          <w:rFonts w:ascii="Times New Roman" w:hAnsi="Times New Roman" w:cs="Times New Roman"/>
          <w:b/>
          <w:color w:val="000000"/>
          <w:sz w:val="30"/>
          <w:szCs w:val="30"/>
          <w:lang w:eastAsia="ru-RU" w:bidi="ru-RU"/>
        </w:rPr>
      </w:pPr>
      <w:r w:rsidRPr="00281E84">
        <w:rPr>
          <w:rFonts w:ascii="Times New Roman" w:hAnsi="Times New Roman" w:cs="Times New Roman"/>
          <w:b/>
          <w:color w:val="000000"/>
          <w:sz w:val="30"/>
          <w:szCs w:val="30"/>
          <w:lang w:eastAsia="ru-RU" w:bidi="ru-RU"/>
        </w:rPr>
        <w:t>«</w:t>
      </w:r>
      <w:r w:rsidR="00A83EF3" w:rsidRPr="00281E84">
        <w:rPr>
          <w:rFonts w:ascii="Times New Roman" w:hAnsi="Times New Roman" w:cs="Times New Roman"/>
          <w:b/>
          <w:color w:val="000000"/>
          <w:sz w:val="30"/>
          <w:szCs w:val="30"/>
          <w:lang w:eastAsia="ru-RU" w:bidi="ru-RU"/>
        </w:rPr>
        <w:t>Международный день борьбы с наркоманией и незаконным оборотом наркотиков</w:t>
      </w:r>
      <w:r w:rsidRPr="00281E84">
        <w:rPr>
          <w:rFonts w:ascii="Times New Roman" w:hAnsi="Times New Roman" w:cs="Times New Roman"/>
          <w:b/>
          <w:color w:val="000000"/>
          <w:sz w:val="30"/>
          <w:szCs w:val="30"/>
          <w:lang w:eastAsia="ru-RU" w:bidi="ru-RU"/>
        </w:rPr>
        <w:t>»</w:t>
      </w:r>
    </w:p>
    <w:p w14:paraId="054370B6" w14:textId="77777777" w:rsidR="006D4CB0" w:rsidRPr="00281E84" w:rsidRDefault="006D4CB0" w:rsidP="00281E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0747B270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Генеральная Ассамблея ООН в 1987 г. провозгласила 1 марта Международным днем борьбы с наркоманией и незаконным оборотом наркотиков, определив тем самым всю важность проблемы и проявив свою решимость расширять международное сотрудничество для достижения цели – мирового сообщества, свободного от наркомании. Сегодня наркомания поразила все страны мира, число употребляющих наркотики превышает 200 млн. человек. По самым приблизительным оценкам специалистов, от 3 до 4 процентов жителей планеты употребляют наркотики.</w:t>
      </w:r>
    </w:p>
    <w:p w14:paraId="64952EA1" w14:textId="77777777" w:rsidR="00C607FD" w:rsidRDefault="00C607FD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1DCFF361" wp14:editId="4DB880A4">
            <wp:simplePos x="0" y="0"/>
            <wp:positionH relativeFrom="column">
              <wp:posOffset>24765</wp:posOffset>
            </wp:positionH>
            <wp:positionV relativeFrom="paragraph">
              <wp:posOffset>184785</wp:posOffset>
            </wp:positionV>
            <wp:extent cx="3143250" cy="2351405"/>
            <wp:effectExtent l="0" t="0" r="0" b="0"/>
            <wp:wrapTight wrapText="bothSides">
              <wp:wrapPolygon edited="0">
                <wp:start x="0" y="0"/>
                <wp:lineTo x="0" y="21349"/>
                <wp:lineTo x="21469" y="21349"/>
                <wp:lineTo x="2146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ABC51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Проблема наркоманий является одной из наиболее актуальных как для здравоохранения, так и для общества в целом. Это обусловлено тяжелыми медицинскими и социальными последствиями злоупотребления психоактивными веществами, среди которых на первом месте находятся характерные изменения личности. К негативным медицинским и социальным последствиям наркомании относятся: наличие ряда соматических заболеваний у пациентов, низкий процент трудовой занятости, высокая частота криминогенного поведения и судимостей, нарушения семейных связей.</w:t>
      </w:r>
    </w:p>
    <w:p w14:paraId="6487437E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Сегодня наркомания поразила все страны мира. </w:t>
      </w:r>
      <w:r w:rsidR="007A249B">
        <w:rPr>
          <w:rFonts w:ascii="Times New Roman" w:hAnsi="Times New Roman" w:cs="Times New Roman"/>
          <w:noProof/>
          <w:sz w:val="30"/>
          <w:szCs w:val="30"/>
          <w:lang w:eastAsia="ru-RU"/>
        </w:rPr>
        <w:t>О</w:t>
      </w: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коло 275 млн. человек употребляли наркотики хотя бы один раз. По данным Всемирной организации здравоохранения (далее – ВОЗ), в последнее время из-за употребления наркотиков ежегодно умирает приблизительно 450 тыс. человек (почти вдвое превышает число жертв атомных бомбардировок гг.Хиросимы и Нагасаки в 1945 году).</w:t>
      </w:r>
    </w:p>
    <w:p w14:paraId="34353156" w14:textId="77777777" w:rsidR="007A249B" w:rsidRDefault="007A249B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14:paraId="77B26DAE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Под наркоманией понимают болезненное влечение, пристрастие к систематическому употреблению наркотиков, приводящее к тяжелым нарушениям психических и физических функций.</w:t>
      </w:r>
    </w:p>
    <w:p w14:paraId="1326AA51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C607FD"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t>Одними из главных причин, приводящих к наркомании</w:t>
      </w: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, являются:</w:t>
      </w:r>
    </w:p>
    <w:p w14:paraId="4D60B3E0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недостаток любви и внимания со стороны близких людей;</w:t>
      </w:r>
    </w:p>
    <w:p w14:paraId="11E17909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эксперимент над своим сознанием (этой мотивацией обычно пользуется интеллектуальная молодежь, они довольно образованы, изучают специфическую, психоделическую литературу, принимают все доступные им меры, чтобы не перешагнуть грань зависимости);</w:t>
      </w:r>
    </w:p>
    <w:p w14:paraId="11ED0DE3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любопытство.</w:t>
      </w:r>
    </w:p>
    <w:p w14:paraId="4E3A791B" w14:textId="77777777" w:rsidR="006E2A42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t>Причиной употребления наркотиков может быть бунтарство, которое является формой протеста против тех ценностей, кото</w:t>
      </w:r>
      <w:r w:rsidR="007A249B">
        <w:rPr>
          <w:rFonts w:ascii="Times New Roman" w:hAnsi="Times New Roman" w:cs="Times New Roman"/>
          <w:noProof/>
          <w:sz w:val="30"/>
          <w:szCs w:val="30"/>
          <w:lang w:eastAsia="ru-RU"/>
        </w:rPr>
        <w:t>рые исповедует общество и семья</w:t>
      </w: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. </w:t>
      </w:r>
    </w:p>
    <w:p w14:paraId="3444F121" w14:textId="77777777" w:rsidR="007A249B" w:rsidRDefault="007A249B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14:paraId="53E33D2E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C607FD"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t>Последствия употребления наркотиков</w:t>
      </w: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можно разделить на три группы: медицинские, психические и социальные.</w:t>
      </w:r>
    </w:p>
    <w:p w14:paraId="4FAEDE68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14:paraId="02972DAD" w14:textId="77777777" w:rsidR="006E2A42" w:rsidRPr="00C607FD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30"/>
          <w:szCs w:val="30"/>
          <w:lang w:eastAsia="ru-RU"/>
        </w:rPr>
      </w:pPr>
      <w:r w:rsidRPr="00C607FD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t>К медицинским последствиям относятся:</w:t>
      </w:r>
    </w:p>
    <w:p w14:paraId="7CBFFCEB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Депрессия – состояние угнетенности или тоскливого настроения. Депрессия у наркоманов возникает в период воздержания от приема наркотиков.</w:t>
      </w:r>
    </w:p>
    <w:p w14:paraId="6C56B09E" w14:textId="77777777" w:rsidR="006E2A42" w:rsidRPr="00281E84" w:rsidRDefault="00167AB0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A2BFA75" wp14:editId="44341D0A">
            <wp:simplePos x="0" y="0"/>
            <wp:positionH relativeFrom="column">
              <wp:posOffset>15240</wp:posOffset>
            </wp:positionH>
            <wp:positionV relativeFrom="paragraph">
              <wp:posOffset>61595</wp:posOffset>
            </wp:positionV>
            <wp:extent cx="3771900" cy="2592919"/>
            <wp:effectExtent l="0" t="0" r="0" b="0"/>
            <wp:wrapTight wrapText="bothSides">
              <wp:wrapPolygon edited="0">
                <wp:start x="0" y="0"/>
                <wp:lineTo x="0" y="21425"/>
                <wp:lineTo x="21491" y="21425"/>
                <wp:lineTo x="21491" y="0"/>
                <wp:lineTo x="0" y="0"/>
              </wp:wrapPolygon>
            </wp:wrapTight>
            <wp:docPr id="4" name="Рисунок 4" descr="https://bsatu.by/sites/default/files/styles/image_to_text/public/field/image_to_text/1martadenborbynarkotiki.jpg?itok=s2PeEk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satu.by/sites/default/files/styles/image_to_text/public/field/image_to_text/1martadenborbynarkotiki.jpg?itok=s2PeEk8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9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6E2A42"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Передозировка – нередкая ситуация в жизни наркомана, особенно при использовании средств и сырья, активность которых выше, чем у тех, что обычно им употреблялись. При передозировке возможна: потеря сознания, остановка дыхания и сердечной деятельности – все это требует экстренной медицинской помощи. Следствием передозировки часто является летальный исход.</w:t>
      </w:r>
    </w:p>
    <w:p w14:paraId="54C287DF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Судороги – одно из проявлений абстинентного синдрома, возникающего в период воздержания от введения наркотика. Когда нет возможности ввести необходимую дозу наркотика, ухудшается сначала общее самочувствие, снижается настроение, затем возникают нарушения со стороны желудка, кишечника, сердечнососудистой системы в виде различного рода болевых ощущений, изменения стула, перебоев в работе сердца.</w:t>
      </w:r>
    </w:p>
    <w:p w14:paraId="45E35432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Часто у пациентов с наркоманиями отмечаются осложнения и инфекции вследствие нарушений правил асептики при введении наркотиков.</w:t>
      </w:r>
    </w:p>
    <w:p w14:paraId="3D21E85E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Воспаления вен – следствие использования нестерильных шприцев и игл или введения препаратов. Воспаление вен в свою очередь может привести к серьезному осложнению – заражению крови.</w:t>
      </w:r>
    </w:p>
    <w:p w14:paraId="58DC2EB2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Гепатиты парентеральные – воспалительные заболевания печени – очень распространены среди наркоманов. Они вызываются вирусами, который передается от одного наркомана другому через зараженные иглы.</w:t>
      </w:r>
    </w:p>
    <w:p w14:paraId="11F8469F" w14:textId="77777777" w:rsidR="006E2A42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СПИД. В период «ломки» и непреодолимого влечения к наркотику все мысли и действия человека направлены на немедленное получение дозы в любых условиях, в любом шприце и любой иглой – отсюда опасность заражения ВИЧ-инфекцией.</w:t>
      </w:r>
    </w:p>
    <w:p w14:paraId="7CBA0113" w14:textId="77777777" w:rsidR="00C607FD" w:rsidRPr="00C607FD" w:rsidRDefault="00C607FD" w:rsidP="00C607F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C607FD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По состоянию на </w:t>
      </w:r>
      <w:r w:rsidRPr="00C607FD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t>01.0</w:t>
      </w: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t>1</w:t>
      </w:r>
      <w:r w:rsidRPr="00C607FD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t>.2021</w:t>
      </w:r>
      <w:r w:rsidRPr="00C607FD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в Республике Беларусь проживает</w:t>
      </w:r>
      <w:r w:rsidRPr="00C607FD"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t xml:space="preserve"> </w:t>
      </w:r>
      <w:r w:rsidRPr="00C607FD"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br/>
      </w:r>
      <w:r w:rsidRPr="00C607FD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t>22 8</w:t>
      </w: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t>36</w:t>
      </w:r>
      <w:r w:rsidRPr="00C607FD"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t xml:space="preserve"> </w:t>
      </w:r>
      <w:r w:rsidRPr="00C607FD">
        <w:rPr>
          <w:rFonts w:ascii="Times New Roman" w:hAnsi="Times New Roman" w:cs="Times New Roman"/>
          <w:noProof/>
          <w:sz w:val="30"/>
          <w:szCs w:val="30"/>
          <w:lang w:eastAsia="ru-RU"/>
        </w:rPr>
        <w:t>человек с ВИЧ-положительным статусом</w:t>
      </w:r>
      <w:r w:rsidRPr="00C607FD"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t>.</w:t>
      </w:r>
    </w:p>
    <w:p w14:paraId="06C82267" w14:textId="77777777" w:rsidR="00C607FD" w:rsidRPr="00C607FD" w:rsidRDefault="00C607FD" w:rsidP="00C607F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tbl>
      <w:tblPr>
        <w:tblW w:w="92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4856"/>
      </w:tblGrid>
      <w:tr w:rsidR="00C607FD" w:rsidRPr="00C607FD" w14:paraId="413015B2" w14:textId="77777777" w:rsidTr="00C607FD">
        <w:trPr>
          <w:trHeight w:val="167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C7D7E" w14:textId="77777777" w:rsidR="00C607FD" w:rsidRPr="00C607FD" w:rsidRDefault="00C607FD" w:rsidP="00C607FD">
            <w:pPr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Область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72DD5" w14:textId="77777777" w:rsidR="00C607FD" w:rsidRDefault="00C607FD" w:rsidP="00C607F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Количество людей</w:t>
            </w:r>
          </w:p>
          <w:p w14:paraId="5B35FCCC" w14:textId="77777777" w:rsidR="00C607FD" w:rsidRPr="00C607FD" w:rsidRDefault="00C607FD" w:rsidP="00C607F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 ВИЧ-положительным статусом</w:t>
            </w:r>
          </w:p>
        </w:tc>
      </w:tr>
      <w:tr w:rsidR="00C607FD" w:rsidRPr="00C607FD" w14:paraId="74744BFE" w14:textId="77777777" w:rsidTr="00C607FD">
        <w:trPr>
          <w:trHeight w:val="359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D239B" w14:textId="77777777" w:rsidR="00C607FD" w:rsidRPr="00C607FD" w:rsidRDefault="00C607FD" w:rsidP="00C607FD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Брестская область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BD843" w14:textId="77777777" w:rsidR="00C607FD" w:rsidRPr="00C607FD" w:rsidRDefault="00C607FD" w:rsidP="00C607F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1701</w:t>
            </w:r>
          </w:p>
        </w:tc>
      </w:tr>
      <w:tr w:rsidR="00C607FD" w:rsidRPr="00C607FD" w14:paraId="5E030C71" w14:textId="77777777" w:rsidTr="00C607FD">
        <w:trPr>
          <w:trHeight w:val="259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43E52" w14:textId="77777777" w:rsidR="00C607FD" w:rsidRPr="00C607FD" w:rsidRDefault="00C607FD" w:rsidP="00C607FD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Витебская область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78AC2" w14:textId="77777777" w:rsidR="00C607FD" w:rsidRPr="00C607FD" w:rsidRDefault="00C607FD" w:rsidP="00C607F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1272</w:t>
            </w:r>
          </w:p>
        </w:tc>
      </w:tr>
      <w:tr w:rsidR="00C607FD" w:rsidRPr="00C607FD" w14:paraId="55BAF61D" w14:textId="77777777" w:rsidTr="00C607FD">
        <w:trPr>
          <w:trHeight w:val="345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12E55" w14:textId="77777777" w:rsidR="00C607FD" w:rsidRPr="00C607FD" w:rsidRDefault="00C607FD" w:rsidP="00C607FD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Гродненская область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B4034" w14:textId="77777777" w:rsidR="00C607FD" w:rsidRPr="00C607FD" w:rsidRDefault="00C607FD" w:rsidP="00C607F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990</w:t>
            </w:r>
          </w:p>
        </w:tc>
      </w:tr>
      <w:tr w:rsidR="00C607FD" w:rsidRPr="00C607FD" w14:paraId="4CCF7A4C" w14:textId="77777777" w:rsidTr="00C607FD">
        <w:trPr>
          <w:trHeight w:val="345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08D9B" w14:textId="77777777" w:rsidR="00C607FD" w:rsidRPr="00C607FD" w:rsidRDefault="00C607FD" w:rsidP="00C607FD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Гомельская область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52955" w14:textId="77777777" w:rsidR="00C607FD" w:rsidRPr="00C607FD" w:rsidRDefault="00C607FD" w:rsidP="00C607F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8409</w:t>
            </w:r>
          </w:p>
        </w:tc>
      </w:tr>
      <w:tr w:rsidR="00C607FD" w:rsidRPr="00C607FD" w14:paraId="30F5BB9D" w14:textId="77777777" w:rsidTr="00C607FD">
        <w:trPr>
          <w:trHeight w:val="458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38170" w14:textId="77777777" w:rsidR="00C607FD" w:rsidRPr="00C607FD" w:rsidRDefault="00C607FD" w:rsidP="00C607FD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Могилевская область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978A3" w14:textId="77777777" w:rsidR="00C607FD" w:rsidRPr="00C607FD" w:rsidRDefault="00C607FD" w:rsidP="00C607F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1672</w:t>
            </w:r>
          </w:p>
        </w:tc>
      </w:tr>
      <w:tr w:rsidR="00C607FD" w:rsidRPr="00C607FD" w14:paraId="49C756F7" w14:textId="77777777" w:rsidTr="00C607FD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B4AED" w14:textId="77777777" w:rsidR="00C607FD" w:rsidRPr="00C607FD" w:rsidRDefault="00C607FD" w:rsidP="00C607FD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Минская область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65E95" w14:textId="77777777" w:rsidR="00C607FD" w:rsidRPr="00C607FD" w:rsidRDefault="00C607FD" w:rsidP="00C607F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3689</w:t>
            </w:r>
          </w:p>
        </w:tc>
      </w:tr>
      <w:tr w:rsidR="00C607FD" w:rsidRPr="00C607FD" w14:paraId="5A0027A1" w14:textId="77777777" w:rsidTr="00C607FD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01D97" w14:textId="77777777" w:rsidR="00C607FD" w:rsidRPr="00C607FD" w:rsidRDefault="00C607FD" w:rsidP="00C607FD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г. Минск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C1E39" w14:textId="77777777" w:rsidR="00C607FD" w:rsidRPr="00C607FD" w:rsidRDefault="00C607FD" w:rsidP="00C607F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5103</w:t>
            </w:r>
          </w:p>
        </w:tc>
      </w:tr>
      <w:tr w:rsidR="00C607FD" w:rsidRPr="00C607FD" w14:paraId="52E611D8" w14:textId="77777777" w:rsidTr="00C607FD">
        <w:trPr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D2ACC" w14:textId="77777777" w:rsidR="00C607FD" w:rsidRPr="00C607FD" w:rsidRDefault="00C607FD" w:rsidP="00C607FD">
            <w:pPr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Итого по Республике Беларусь 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AFBF" w14:textId="77777777" w:rsidR="00C607FD" w:rsidRPr="00C607FD" w:rsidRDefault="00C607FD" w:rsidP="00C607F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07FD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22836</w:t>
            </w:r>
          </w:p>
        </w:tc>
      </w:tr>
    </w:tbl>
    <w:p w14:paraId="5F47750B" w14:textId="77777777" w:rsidR="00C607FD" w:rsidRPr="00167AB0" w:rsidRDefault="00C607FD" w:rsidP="00C607F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C607FD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В январе 2021 года зарегистрировано </w:t>
      </w:r>
      <w:r w:rsidRPr="00C607FD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t>99</w:t>
      </w:r>
      <w:r w:rsidRPr="00C607FD"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t xml:space="preserve"> </w:t>
      </w:r>
      <w:r w:rsidRPr="00C607FD">
        <w:rPr>
          <w:rFonts w:ascii="Times New Roman" w:hAnsi="Times New Roman" w:cs="Times New Roman"/>
          <w:noProof/>
          <w:sz w:val="30"/>
          <w:szCs w:val="30"/>
          <w:lang w:eastAsia="ru-RU"/>
        </w:rPr>
        <w:t>новых случаев ВИЧ-инфекции (1,05 на 100 тысяч населения), показатель заболеваемости в 1,4 раза ниже уровня аналогичного периода 2020 года.</w:t>
      </w:r>
      <w:r w:rsidRPr="00C607FD"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t> 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>В</w:t>
      </w:r>
      <w:r w:rsidRPr="00C607FD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общей структуре заболеваемости: доля парентерального пути передачи ВИЧ составила </w:t>
      </w:r>
      <w:r w:rsidRPr="00167AB0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t>15,2% (15 человек)</w:t>
      </w:r>
      <w:r w:rsidRPr="00167AB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, доля полового пути передачи ВИЧ – </w:t>
      </w:r>
      <w:r w:rsidRPr="00167AB0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t>82,8% (82 человека)</w:t>
      </w:r>
      <w:r w:rsidRPr="00167AB0">
        <w:rPr>
          <w:rFonts w:ascii="Times New Roman" w:hAnsi="Times New Roman" w:cs="Times New Roman"/>
          <w:noProof/>
          <w:sz w:val="30"/>
          <w:szCs w:val="30"/>
          <w:lang w:eastAsia="ru-RU"/>
        </w:rPr>
        <w:t>.</w:t>
      </w:r>
    </w:p>
    <w:p w14:paraId="5361FE36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14:paraId="716247F0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C607FD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t>Психические последствия</w:t>
      </w: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:</w:t>
      </w:r>
    </w:p>
    <w:p w14:paraId="626EB8B9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Привыкание – отличительный признак наркомании как болезни. Постепенно наркотик становится необходим не только для того, чтобы испытать кайф, но и чтобы просто комфортно себя чувствовать, формируется психическая зависимость.</w:t>
      </w:r>
    </w:p>
    <w:p w14:paraId="4CB178D5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Страхи. У наркомана есть множество поводов испытывать страх: страх быть разоблаченным, арестованным, страх за свое здоровье, из-за своих долгов и т.д. Страхи и депрессия – наиболее частые причины срывов в этот период.</w:t>
      </w:r>
    </w:p>
    <w:p w14:paraId="4F75653C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Высокий суицидальный риск. Страхи, депрессии, «ломки» - и все вышеперечисленные негативные последствия наркомании изматывают психику человека, доводя его до отчаяния. Кажущаяся безвыходность положения толкает человека на самоубийство.</w:t>
      </w:r>
    </w:p>
    <w:p w14:paraId="65B9912D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14:paraId="1B035825" w14:textId="77777777" w:rsidR="006E2A42" w:rsidRPr="00C607FD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30"/>
          <w:szCs w:val="30"/>
          <w:lang w:eastAsia="ru-RU"/>
        </w:rPr>
      </w:pPr>
      <w:r w:rsidRPr="00C607FD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t>Социальные последствия:</w:t>
      </w:r>
    </w:p>
    <w:p w14:paraId="6A595363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Домашние скандалы, потеря друзей: человек, употребляющий наркотики, вынужден постоянно скрывать свое пристрастие от других людей, все более и более отдаляясь от них. Чем больше стаж употребления наркотиков, тем меньше уже становится круг общения.</w:t>
      </w:r>
    </w:p>
    <w:p w14:paraId="7FE0F5E5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Криминогенность (со всеми вытекающими последствиями: побои, аресты…) больных наркоманиями обусловлена несколькими факторами: потребностью в деньгах для покупки наркотиков, вынужденной связью с торговцами наркотиками (что само по себе является противоправным действием), изменениями личности с характерным морально-этическим снижением. Кроме того, наркоманы могут совершать противоправные действия, находясь в наркотическом опьянении или в психотическом состоянии.</w:t>
      </w:r>
    </w:p>
    <w:p w14:paraId="744658D6" w14:textId="77777777" w:rsidR="00C607FD" w:rsidRDefault="00C607FD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14:paraId="49CAF351" w14:textId="77777777" w:rsidR="006E2A42" w:rsidRPr="00C607FD" w:rsidRDefault="006E2A42" w:rsidP="00C607F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</w:pPr>
      <w:r w:rsidRPr="00C607FD">
        <w:rPr>
          <w:rFonts w:ascii="Times New Roman" w:hAnsi="Times New Roman" w:cs="Times New Roman"/>
          <w:b/>
          <w:i/>
          <w:noProof/>
          <w:sz w:val="30"/>
          <w:szCs w:val="30"/>
          <w:lang w:eastAsia="ru-RU"/>
        </w:rPr>
        <w:t>Начальные признаки появления наркомании</w:t>
      </w:r>
    </w:p>
    <w:p w14:paraId="09E541B9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Косвенные признаки употребления наркотиков и наркотической зависимости не абсолютны, но часто помогают в определении лиц, употребляющих наркотики. Наружность их не бывает совершенно ужасной. Если ориентироваться на внешние признаки, следует помнить, что они не подходят к наркоманам с небольшим стажем.</w:t>
      </w:r>
    </w:p>
    <w:p w14:paraId="3B16FAC6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14:paraId="7B9F49FB" w14:textId="77777777" w:rsidR="006E2A42" w:rsidRPr="00C607FD" w:rsidRDefault="00C607FD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30"/>
          <w:szCs w:val="30"/>
          <w:lang w:eastAsia="ru-RU"/>
        </w:rPr>
      </w:pPr>
      <w:r w:rsidRPr="00C607FD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t>П</w:t>
      </w:r>
      <w:r w:rsidR="006E2A42" w:rsidRPr="00C607FD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t>ризнаки:</w:t>
      </w:r>
    </w:p>
    <w:p w14:paraId="28E60A09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t>длинные рукава одежды всегда, независимо от погоды и обстановки; неестественно узкие или широкие зрачки независимо от освещения;</w:t>
      </w:r>
    </w:p>
    <w:p w14:paraId="1C1BCBD2" w14:textId="77777777" w:rsidR="00C607FD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отрешенный взгляд; </w:t>
      </w:r>
    </w:p>
    <w:p w14:paraId="7166F4E1" w14:textId="77777777" w:rsidR="00C607FD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часто - неряшливый вид, сухие волосы, отекшие кисти рук; </w:t>
      </w:r>
    </w:p>
    <w:p w14:paraId="15CD416B" w14:textId="77777777" w:rsidR="00C607FD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темные, разрушенные, «обломанные» зубы в виде «пеньков»;</w:t>
      </w:r>
    </w:p>
    <w:p w14:paraId="7E536C13" w14:textId="77777777" w:rsidR="00C607FD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осанка чаще сутулая; </w:t>
      </w:r>
    </w:p>
    <w:p w14:paraId="61661CAC" w14:textId="77777777" w:rsidR="00C607FD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невнятная, «растянутая» речь; </w:t>
      </w:r>
    </w:p>
    <w:p w14:paraId="2566D16C" w14:textId="77777777" w:rsidR="00C607FD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неуклюжие и замедленные движения при отсутствии запаха алкоголя изо рта; </w:t>
      </w:r>
    </w:p>
    <w:p w14:paraId="747CD507" w14:textId="77777777" w:rsidR="00C607FD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явное стремление избегать встреч с представителями властей;</w:t>
      </w:r>
    </w:p>
    <w:p w14:paraId="7405619B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>раздражительность, резкость и непочтительность в ответах на вопросы;</w:t>
      </w:r>
    </w:p>
    <w:p w14:paraId="0D7E5F16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281E8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следы от уколов. Наркоманы со стажем делают себе инъекции куда угодно, и следы нужно искать во всех областях тела, не исключая кожи на голове под волосами, часто следы уколов выглядят не просто как множественные красные точки, а сливаются в плотные синевато-багровые тяжи по ходу вен.</w:t>
      </w:r>
    </w:p>
    <w:p w14:paraId="4412987F" w14:textId="77777777" w:rsidR="007E690B" w:rsidRPr="00281E84" w:rsidRDefault="007E690B" w:rsidP="00281E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1871213F" w14:textId="77777777" w:rsidR="00167AB0" w:rsidRPr="00281E84" w:rsidRDefault="00C13AF7" w:rsidP="00167AB0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167AB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(по материалам сайтов </w:t>
      </w:r>
      <w:r w:rsidR="003411DB" w:rsidRPr="00167AB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ГУ «Республиканский центр гигиены, эпидемиологии и общественного здоровья», </w:t>
      </w:r>
      <w:r w:rsidR="00167AB0" w:rsidRPr="00167AB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портала «Информационная медицинская связь» https://131.by/articles/mezhdunarodnyy-den-borby-s-narkomaniey-2020/)</w:t>
      </w:r>
    </w:p>
    <w:p w14:paraId="471530F3" w14:textId="77777777" w:rsidR="003411DB" w:rsidRPr="00281E84" w:rsidRDefault="003411DB" w:rsidP="00281E84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30"/>
          <w:szCs w:val="30"/>
        </w:rPr>
      </w:pPr>
    </w:p>
    <w:p w14:paraId="1303A38F" w14:textId="77777777" w:rsidR="00C21754" w:rsidRPr="00281E84" w:rsidRDefault="003411DB" w:rsidP="00281E84">
      <w:pPr>
        <w:pStyle w:val="a4"/>
        <w:spacing w:before="0" w:beforeAutospacing="0" w:after="0" w:afterAutospacing="0"/>
        <w:rPr>
          <w:b/>
          <w:bCs/>
          <w:i/>
          <w:sz w:val="30"/>
          <w:szCs w:val="30"/>
        </w:rPr>
      </w:pPr>
      <w:r w:rsidRPr="00281E84">
        <w:rPr>
          <w:sz w:val="30"/>
          <w:szCs w:val="30"/>
        </w:rPr>
        <w:t> </w:t>
      </w:r>
    </w:p>
    <w:p w14:paraId="0DA67128" w14:textId="77777777" w:rsidR="001003BB" w:rsidRPr="00281E84" w:rsidRDefault="001003BB" w:rsidP="00281E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</w:pPr>
    </w:p>
    <w:p w14:paraId="454FB498" w14:textId="77777777" w:rsidR="006E2A42" w:rsidRPr="00281E84" w:rsidRDefault="006E2A42" w:rsidP="00281E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</w:pPr>
    </w:p>
    <w:sectPr w:rsidR="006E2A42" w:rsidRPr="00281E84" w:rsidSect="00CC419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80C"/>
    <w:rsid w:val="000878FA"/>
    <w:rsid w:val="001003BB"/>
    <w:rsid w:val="00167AB0"/>
    <w:rsid w:val="0020180C"/>
    <w:rsid w:val="00281E84"/>
    <w:rsid w:val="003411DB"/>
    <w:rsid w:val="003C727F"/>
    <w:rsid w:val="003F73A7"/>
    <w:rsid w:val="006D0533"/>
    <w:rsid w:val="006D4CB0"/>
    <w:rsid w:val="006E2A42"/>
    <w:rsid w:val="00710B0A"/>
    <w:rsid w:val="007728F5"/>
    <w:rsid w:val="007A249B"/>
    <w:rsid w:val="007E690B"/>
    <w:rsid w:val="007F6876"/>
    <w:rsid w:val="00832124"/>
    <w:rsid w:val="0091014E"/>
    <w:rsid w:val="00975036"/>
    <w:rsid w:val="00A67404"/>
    <w:rsid w:val="00A83EF3"/>
    <w:rsid w:val="00C13AF7"/>
    <w:rsid w:val="00C21754"/>
    <w:rsid w:val="00C607FD"/>
    <w:rsid w:val="00CA339B"/>
    <w:rsid w:val="00CC4192"/>
    <w:rsid w:val="00EB1B2B"/>
    <w:rsid w:val="00F6616E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3F9F9"/>
  <w15:chartTrackingRefBased/>
  <w15:docId w15:val="{0A54AA72-F500-4CB1-B77D-0F9851279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3AF7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341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411D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9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52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4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2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1122</Words>
  <Characters>6397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Листратенко</dc:creator>
  <cp:keywords/>
  <dc:description/>
  <cp:lastModifiedBy>User</cp:lastModifiedBy>
  <cp:revision>2</cp:revision>
  <dcterms:created xsi:type="dcterms:W3CDTF">2021-03-01T05:12:00Z</dcterms:created>
  <dcterms:modified xsi:type="dcterms:W3CDTF">2021-03-01T05:12:00Z</dcterms:modified>
</cp:coreProperties>
</file>